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F06A" w14:textId="0F99DA38" w:rsidR="00ED491E" w:rsidRDefault="00B57C00">
      <w:r>
        <w:t xml:space="preserve">LGBTQ+ Advisory Board </w:t>
      </w:r>
    </w:p>
    <w:p w14:paraId="1C55476D" w14:textId="35B3EA16" w:rsidR="00B57C00" w:rsidRDefault="00B57C00">
      <w:r>
        <w:t>December 8</w:t>
      </w:r>
      <w:r w:rsidRPr="00B57C00">
        <w:rPr>
          <w:vertAlign w:val="superscript"/>
        </w:rPr>
        <w:t>th</w:t>
      </w:r>
      <w:r>
        <w:t>, 2022</w:t>
      </w:r>
    </w:p>
    <w:p w14:paraId="52282535" w14:textId="066DE1B1" w:rsidR="00B57C00" w:rsidRDefault="00B57C00">
      <w:r>
        <w:t xml:space="preserve">In attendance: Michele Kidd, Frank </w:t>
      </w:r>
      <w:proofErr w:type="spellStart"/>
      <w:r>
        <w:t>Morano</w:t>
      </w:r>
      <w:proofErr w:type="spellEnd"/>
      <w:r>
        <w:t>, Roberta Walters, Henry Young</w:t>
      </w:r>
    </w:p>
    <w:p w14:paraId="40780A7C" w14:textId="59EA482E" w:rsidR="00B57C00" w:rsidRDefault="00B57C00">
      <w:r>
        <w:t>Not in attendance: Commissioner Melonie Marano, Deborah Eddy, Jean Weekes</w:t>
      </w:r>
    </w:p>
    <w:p w14:paraId="0BDFE19C" w14:textId="26DEC96F" w:rsidR="00B57C00" w:rsidRDefault="00B57C00"/>
    <w:p w14:paraId="4BE25DCC" w14:textId="1AAC0CA4" w:rsidR="00B57C00" w:rsidRDefault="00B57C00">
      <w:r>
        <w:t>7:05pm call to order; Henry took attendance</w:t>
      </w:r>
    </w:p>
    <w:p w14:paraId="556DC2E6" w14:textId="4860CCCC" w:rsidR="00B57C00" w:rsidRDefault="00EF353B">
      <w:r>
        <w:t>Michele called on the group to approve November 2022 minutes; Frank and Roberta motioned to approve</w:t>
      </w:r>
    </w:p>
    <w:p w14:paraId="449D8DDE" w14:textId="6243D349" w:rsidR="00EF353B" w:rsidRDefault="00EF353B">
      <w:r>
        <w:t>Open Issues:</w:t>
      </w:r>
    </w:p>
    <w:p w14:paraId="5F0D7D0C" w14:textId="3649E6E6" w:rsidR="00EF353B" w:rsidRDefault="00EF353B" w:rsidP="00EF353B">
      <w:pPr>
        <w:pStyle w:val="ListParagraph"/>
        <w:numPr>
          <w:ilvl w:val="0"/>
          <w:numId w:val="1"/>
        </w:numPr>
      </w:pPr>
      <w:r>
        <w:t>Frank with Celeste from Trans Affirming Alliance will provide photo and biography for promotional posters for the Name Change workshop</w:t>
      </w:r>
    </w:p>
    <w:p w14:paraId="4C2BDBCC" w14:textId="0A4B421A" w:rsidR="00EF353B" w:rsidRDefault="00EF353B" w:rsidP="00EF353B">
      <w:pPr>
        <w:pStyle w:val="ListParagraph"/>
        <w:numPr>
          <w:ilvl w:val="1"/>
          <w:numId w:val="1"/>
        </w:numPr>
      </w:pPr>
      <w:r>
        <w:t>Name change in transgender community; about 10 minutes on that process</w:t>
      </w:r>
    </w:p>
    <w:p w14:paraId="043396E5" w14:textId="22FE9E70" w:rsidR="00EF353B" w:rsidRDefault="00EF353B" w:rsidP="00EF353B">
      <w:pPr>
        <w:pStyle w:val="ListParagraph"/>
        <w:numPr>
          <w:ilvl w:val="1"/>
          <w:numId w:val="1"/>
        </w:numPr>
      </w:pPr>
      <w:r>
        <w:t>Best practices for name change; forms</w:t>
      </w:r>
    </w:p>
    <w:p w14:paraId="1D110156" w14:textId="1903F49F" w:rsidR="00EF353B" w:rsidRDefault="00EF353B" w:rsidP="00EF353B">
      <w:pPr>
        <w:pStyle w:val="ListParagraph"/>
        <w:numPr>
          <w:ilvl w:val="1"/>
          <w:numId w:val="1"/>
        </w:numPr>
      </w:pPr>
      <w:r>
        <w:t>Address issues – criminal history, born in different state/ country</w:t>
      </w:r>
    </w:p>
    <w:p w14:paraId="47CC39A0" w14:textId="4D79EAAB" w:rsidR="00EF353B" w:rsidRDefault="00EF353B" w:rsidP="00EF353B">
      <w:pPr>
        <w:pStyle w:val="ListParagraph"/>
        <w:numPr>
          <w:ilvl w:val="1"/>
          <w:numId w:val="1"/>
        </w:numPr>
      </w:pPr>
      <w:r>
        <w:t>Follow-up – what to do after name is changed</w:t>
      </w:r>
    </w:p>
    <w:p w14:paraId="592C89AC" w14:textId="40E3DDF2" w:rsidR="00EF353B" w:rsidRDefault="00EF353B" w:rsidP="00EF353B">
      <w:pPr>
        <w:pStyle w:val="ListParagraph"/>
        <w:numPr>
          <w:ilvl w:val="0"/>
          <w:numId w:val="1"/>
        </w:numPr>
      </w:pPr>
      <w:r>
        <w:t>Portion of webinars -&gt; Facebook hit a roadblock; it was hard to target specific audience and was not hitting the numbers</w:t>
      </w:r>
    </w:p>
    <w:p w14:paraId="00C6572C" w14:textId="6702DADF" w:rsidR="00EF353B" w:rsidRDefault="00EF353B" w:rsidP="00EF353B">
      <w:pPr>
        <w:pStyle w:val="ListParagraph"/>
        <w:numPr>
          <w:ilvl w:val="0"/>
          <w:numId w:val="1"/>
        </w:numPr>
      </w:pPr>
      <w:r>
        <w:t>RVCC recruitment – follow-up from Melonie</w:t>
      </w:r>
    </w:p>
    <w:p w14:paraId="4B30DADD" w14:textId="15A1C5D6" w:rsidR="00EF353B" w:rsidRDefault="00EF353B" w:rsidP="00EF353B">
      <w:pPr>
        <w:pStyle w:val="ListParagraph"/>
        <w:numPr>
          <w:ilvl w:val="0"/>
          <w:numId w:val="1"/>
        </w:numPr>
      </w:pPr>
      <w:r>
        <w:t>Vision Board and Open Mic – follow-up from Jean</w:t>
      </w:r>
    </w:p>
    <w:p w14:paraId="7A2F6A12" w14:textId="3AFAD84F" w:rsidR="00EF353B" w:rsidRDefault="00EF353B" w:rsidP="00EF353B">
      <w:pPr>
        <w:pStyle w:val="ListParagraph"/>
        <w:numPr>
          <w:ilvl w:val="0"/>
          <w:numId w:val="1"/>
        </w:numPr>
      </w:pPr>
      <w:r>
        <w:t xml:space="preserve">GSA in Manville – Roberta had 15 group participants </w:t>
      </w:r>
      <w:r w:rsidR="00BD4EE7">
        <w:t>and talked about what the LGBTQ+ advisory board does (vision/ programs/engagement)</w:t>
      </w:r>
    </w:p>
    <w:p w14:paraId="44492E9C" w14:textId="441E5E42" w:rsidR="00BD4EE7" w:rsidRDefault="00BD4EE7" w:rsidP="00BD4EE7">
      <w:pPr>
        <w:pStyle w:val="ListParagraph"/>
        <w:numPr>
          <w:ilvl w:val="1"/>
          <w:numId w:val="1"/>
        </w:numPr>
      </w:pPr>
      <w:r>
        <w:t>Goal – find more participants and plan to add more events and get them involved moving forward</w:t>
      </w:r>
    </w:p>
    <w:p w14:paraId="5C12EE01" w14:textId="5EE60BBF" w:rsidR="00BD4EE7" w:rsidRDefault="00BD4EE7" w:rsidP="00BD4EE7">
      <w:pPr>
        <w:pStyle w:val="ListParagraph"/>
        <w:numPr>
          <w:ilvl w:val="1"/>
          <w:numId w:val="1"/>
        </w:numPr>
      </w:pPr>
      <w:r>
        <w:t>Pride events in Manville for engagement</w:t>
      </w:r>
    </w:p>
    <w:p w14:paraId="3A5D8484" w14:textId="2895A388" w:rsidR="00BD4EE7" w:rsidRDefault="00BD4EE7" w:rsidP="00BD4EE7">
      <w:r>
        <w:t>NJLOM:</w:t>
      </w:r>
    </w:p>
    <w:p w14:paraId="0FAF4FA2" w14:textId="209EC828" w:rsidR="00BD4EE7" w:rsidRDefault="00BD4EE7" w:rsidP="00BD4EE7">
      <w:pPr>
        <w:pStyle w:val="ListParagraph"/>
        <w:numPr>
          <w:ilvl w:val="0"/>
          <w:numId w:val="2"/>
        </w:numPr>
      </w:pPr>
      <w:r>
        <w:t>LGBTQ+ municipality Summit</w:t>
      </w:r>
    </w:p>
    <w:p w14:paraId="06715C42" w14:textId="652DFE76" w:rsidR="00BD4EE7" w:rsidRDefault="00BD4EE7" w:rsidP="00BD4EE7">
      <w:pPr>
        <w:pStyle w:val="ListParagraph"/>
        <w:numPr>
          <w:ilvl w:val="0"/>
          <w:numId w:val="2"/>
        </w:numPr>
      </w:pPr>
      <w:r>
        <w:t>Many different types of attendees – allies and LGBTQ+</w:t>
      </w:r>
    </w:p>
    <w:p w14:paraId="3087DD18" w14:textId="49C1EB68" w:rsidR="00BD4EE7" w:rsidRDefault="008F6527" w:rsidP="00BD4EE7">
      <w:pPr>
        <w:pStyle w:val="ListParagraph"/>
        <w:numPr>
          <w:ilvl w:val="0"/>
          <w:numId w:val="2"/>
        </w:numPr>
      </w:pPr>
      <w:r>
        <w:t>Bryan Rudy – baseball player who is gay; connected with Somerset Patriots; try and connect with library system</w:t>
      </w:r>
    </w:p>
    <w:p w14:paraId="2F70C7F4" w14:textId="405AE731" w:rsidR="008F6527" w:rsidRDefault="008F6527" w:rsidP="00BD4EE7">
      <w:pPr>
        <w:pStyle w:val="ListParagraph"/>
        <w:numPr>
          <w:ilvl w:val="0"/>
          <w:numId w:val="2"/>
        </w:numPr>
      </w:pPr>
      <w:proofErr w:type="spellStart"/>
      <w:r>
        <w:t>Advocay</w:t>
      </w:r>
      <w:proofErr w:type="spellEnd"/>
      <w:r>
        <w:t xml:space="preserve"> work</w:t>
      </w:r>
    </w:p>
    <w:p w14:paraId="7A640FAD" w14:textId="1D5F82A5" w:rsidR="008F6527" w:rsidRDefault="008F6527" w:rsidP="00BD4EE7">
      <w:pPr>
        <w:pStyle w:val="ListParagraph"/>
        <w:numPr>
          <w:ilvl w:val="0"/>
          <w:numId w:val="2"/>
        </w:numPr>
      </w:pPr>
      <w:r>
        <w:t>Financial literacy – financial investing and wills</w:t>
      </w:r>
    </w:p>
    <w:p w14:paraId="7423AEE8" w14:textId="2E972827" w:rsidR="008F6527" w:rsidRDefault="008B3EA0" w:rsidP="008B3EA0">
      <w:r>
        <w:t>LGBTQ Businesses:</w:t>
      </w:r>
    </w:p>
    <w:p w14:paraId="77EC2E3D" w14:textId="7DDB7A40" w:rsidR="008B3EA0" w:rsidRDefault="008B3EA0" w:rsidP="008B3EA0">
      <w:pPr>
        <w:pStyle w:val="ListParagraph"/>
        <w:numPr>
          <w:ilvl w:val="0"/>
          <w:numId w:val="3"/>
        </w:numPr>
      </w:pPr>
      <w:r>
        <w:t>Identification, verification</w:t>
      </w:r>
    </w:p>
    <w:p w14:paraId="67EDEE65" w14:textId="33759A4C" w:rsidR="008B3EA0" w:rsidRDefault="008B3EA0" w:rsidP="008B3EA0">
      <w:pPr>
        <w:pStyle w:val="ListParagraph"/>
        <w:numPr>
          <w:ilvl w:val="1"/>
          <w:numId w:val="3"/>
        </w:numPr>
      </w:pPr>
      <w:r>
        <w:t xml:space="preserve">Come from county? </w:t>
      </w:r>
      <w:proofErr w:type="gramStart"/>
      <w:r>
        <w:t>State?;</w:t>
      </w:r>
      <w:proofErr w:type="gramEnd"/>
      <w:r>
        <w:t xml:space="preserve"> advocate for county businesses</w:t>
      </w:r>
    </w:p>
    <w:p w14:paraId="7E2A641F" w14:textId="1C916985" w:rsidR="008B3EA0" w:rsidRDefault="008B3EA0" w:rsidP="008B3EA0">
      <w:r>
        <w:t xml:space="preserve">SOGIE: </w:t>
      </w:r>
    </w:p>
    <w:p w14:paraId="1189CBE4" w14:textId="3E8B7FDA" w:rsidR="008B3EA0" w:rsidRDefault="008B3EA0" w:rsidP="008B3EA0">
      <w:pPr>
        <w:pStyle w:val="ListParagraph"/>
        <w:numPr>
          <w:ilvl w:val="0"/>
          <w:numId w:val="3"/>
        </w:numPr>
      </w:pPr>
      <w:r>
        <w:t>Healthy People 2023</w:t>
      </w:r>
    </w:p>
    <w:p w14:paraId="08B4B094" w14:textId="41C44598" w:rsidR="008B3EA0" w:rsidRDefault="008B3EA0" w:rsidP="008B3EA0">
      <w:pPr>
        <w:pStyle w:val="ListParagraph"/>
        <w:numPr>
          <w:ilvl w:val="1"/>
          <w:numId w:val="3"/>
        </w:numPr>
      </w:pPr>
      <w:r>
        <w:t>Objective: public health infrastructure; surveys and data; baseline only with no follow-up (How did they succeed?); lack of data collection</w:t>
      </w:r>
    </w:p>
    <w:p w14:paraId="21AEB61B" w14:textId="150D9CB2" w:rsidR="008B3EA0" w:rsidRDefault="008B3EA0" w:rsidP="008B3EA0">
      <w:pPr>
        <w:pStyle w:val="ListParagraph"/>
        <w:numPr>
          <w:ilvl w:val="0"/>
          <w:numId w:val="3"/>
        </w:numPr>
      </w:pPr>
      <w:r>
        <w:t>Are we collecting specific data? What organizations?</w:t>
      </w:r>
    </w:p>
    <w:p w14:paraId="4641228B" w14:textId="298594D3" w:rsidR="008B3EA0" w:rsidRDefault="008B3EA0" w:rsidP="008B3EA0">
      <w:pPr>
        <w:pStyle w:val="ListParagraph"/>
        <w:numPr>
          <w:ilvl w:val="0"/>
          <w:numId w:val="3"/>
        </w:numPr>
      </w:pPr>
      <w:r>
        <w:t>How are intakes taken in the medical world? Sexual identity and orientation? Making sure it is a respectful place and allows an environment for open and honest answers</w:t>
      </w:r>
    </w:p>
    <w:p w14:paraId="04AB387D" w14:textId="0BFAA646" w:rsidR="008B3EA0" w:rsidRDefault="008B3EA0" w:rsidP="008B3EA0">
      <w:pPr>
        <w:pStyle w:val="ListParagraph"/>
        <w:numPr>
          <w:ilvl w:val="0"/>
          <w:numId w:val="3"/>
        </w:numPr>
      </w:pPr>
      <w:r>
        <w:t>Visibility and inclusivity</w:t>
      </w:r>
    </w:p>
    <w:p w14:paraId="29C97EDF" w14:textId="2AECF19F" w:rsidR="008B3EA0" w:rsidRDefault="008B3EA0" w:rsidP="008B3EA0">
      <w:pPr>
        <w:pStyle w:val="ListParagraph"/>
        <w:numPr>
          <w:ilvl w:val="0"/>
          <w:numId w:val="3"/>
        </w:numPr>
      </w:pPr>
      <w:r>
        <w:t>Need data to provide resources – demographic data</w:t>
      </w:r>
    </w:p>
    <w:p w14:paraId="5EFE331B" w14:textId="5C948EEB" w:rsidR="008B3EA0" w:rsidRDefault="008B3EA0" w:rsidP="008B3EA0">
      <w:pPr>
        <w:pStyle w:val="ListParagraph"/>
        <w:numPr>
          <w:ilvl w:val="0"/>
          <w:numId w:val="3"/>
        </w:numPr>
      </w:pPr>
      <w:r>
        <w:t>No guidance on how to collect data; legal background (Would be helpful to go before the Commissioners on this</w:t>
      </w:r>
    </w:p>
    <w:p w14:paraId="4A3BBBF7" w14:textId="6523C239" w:rsidR="008B3EA0" w:rsidRDefault="008B3EA0" w:rsidP="008B3EA0">
      <w:pPr>
        <w:pStyle w:val="ListParagraph"/>
        <w:numPr>
          <w:ilvl w:val="0"/>
          <w:numId w:val="3"/>
        </w:numPr>
      </w:pPr>
      <w:r>
        <w:t xml:space="preserve">Are we collecting enough data? Filter through </w:t>
      </w:r>
      <w:r w:rsidR="00E1350B">
        <w:t>different agencies; add sexual orientation/ identity to forms (not discrimination)</w:t>
      </w:r>
    </w:p>
    <w:p w14:paraId="27DEE66A" w14:textId="3DA961BE" w:rsidR="00E1350B" w:rsidRDefault="00E1350B" w:rsidP="00E1350B">
      <w:r>
        <w:t>7:56pm meeting end</w:t>
      </w:r>
    </w:p>
    <w:p w14:paraId="261779B0" w14:textId="004F69E0" w:rsidR="00E1350B" w:rsidRDefault="00E1350B" w:rsidP="00E1350B">
      <w:r>
        <w:t>Next meeting: January 12</w:t>
      </w:r>
      <w:r w:rsidRPr="00E1350B">
        <w:rPr>
          <w:vertAlign w:val="superscript"/>
        </w:rPr>
        <w:t>th</w:t>
      </w:r>
      <w:r>
        <w:t>, 2023</w:t>
      </w:r>
    </w:p>
    <w:p w14:paraId="14F5624D" w14:textId="77777777" w:rsidR="008B3EA0" w:rsidRDefault="008B3EA0" w:rsidP="008B3EA0"/>
    <w:sectPr w:rsidR="008B3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61D8"/>
    <w:multiLevelType w:val="hybridMultilevel"/>
    <w:tmpl w:val="EC10A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5A3DC0"/>
    <w:multiLevelType w:val="hybridMultilevel"/>
    <w:tmpl w:val="60260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007CB"/>
    <w:multiLevelType w:val="hybridMultilevel"/>
    <w:tmpl w:val="6A0CD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4629221">
    <w:abstractNumId w:val="0"/>
  </w:num>
  <w:num w:numId="2" w16cid:durableId="1587689459">
    <w:abstractNumId w:val="2"/>
  </w:num>
  <w:num w:numId="3" w16cid:durableId="385296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00"/>
    <w:rsid w:val="008B3EA0"/>
    <w:rsid w:val="008F6527"/>
    <w:rsid w:val="00B57C00"/>
    <w:rsid w:val="00BD4EE7"/>
    <w:rsid w:val="00E1350B"/>
    <w:rsid w:val="00ED491E"/>
    <w:rsid w:val="00E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0DDF"/>
  <w15:chartTrackingRefBased/>
  <w15:docId w15:val="{21712B4A-B54C-4FA1-B5CD-86C40F80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Young</dc:creator>
  <cp:keywords/>
  <dc:description/>
  <cp:lastModifiedBy>Henry Young</cp:lastModifiedBy>
  <cp:revision>1</cp:revision>
  <dcterms:created xsi:type="dcterms:W3CDTF">2023-01-10T18:30:00Z</dcterms:created>
  <dcterms:modified xsi:type="dcterms:W3CDTF">2023-01-10T19:26:00Z</dcterms:modified>
</cp:coreProperties>
</file>