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7F57CF96" w:rsidR="00665243" w:rsidRPr="00241606" w:rsidRDefault="00453EDD"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sidRPr="00453EDD">
        <w:rPr>
          <w:rFonts w:ascii="Arial" w:hAnsi="Arial"/>
          <w:b/>
          <w:bCs/>
          <w:color w:val="050505"/>
          <w:sz w:val="21"/>
          <w:szCs w:val="21"/>
        </w:rPr>
        <w:t>Somerset County Prosecutor’s Office</w:t>
      </w:r>
      <w:r>
        <w:rPr>
          <w:rFonts w:ascii="Arial" w:hAnsi="Arial"/>
          <w:color w:val="050505"/>
          <w:sz w:val="20"/>
          <w:szCs w:val="20"/>
        </w:rPr>
        <w:t xml:space="preserve"> </w:t>
      </w:r>
      <w:r w:rsidR="00665243" w:rsidRPr="00241606">
        <w:rPr>
          <w:rFonts w:ascii="Microsoft YaHei" w:eastAsia="Microsoft YaHei" w:hAnsi="Microsoft YaHei" w:hint="eastAsia"/>
          <w:color w:val="050505"/>
          <w:sz w:val="21"/>
          <w:szCs w:val="21"/>
        </w:rPr>
        <w: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430834FD" w14:textId="519491EC" w:rsidR="00760F58" w:rsidRPr="00DD0EA8" w:rsidRDefault="00665243" w:rsidP="00DD0EA8">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w:t>
      </w:r>
      <w:r w:rsidR="00453EDD">
        <w:rPr>
          <w:rFonts w:ascii="Microsoft YaHei" w:eastAsia="Microsoft YaHei" w:hAnsi="Microsoft YaHei" w:hint="eastAsia"/>
          <w:color w:val="050505"/>
          <w:sz w:val="21"/>
          <w:szCs w:val="21"/>
        </w:rPr>
        <w:t xml:space="preserve"> </w:t>
      </w:r>
      <w:r w:rsidR="00453EDD" w:rsidRPr="00453EDD">
        <w:rPr>
          <w:rFonts w:ascii="Microsoft YaHei" w:eastAsia="Microsoft YaHei" w:hAnsi="Microsoft YaHei"/>
          <w:b/>
          <w:bCs/>
          <w:color w:val="050505"/>
          <w:sz w:val="21"/>
          <w:szCs w:val="21"/>
        </w:rPr>
        <w:t>908-575-3300</w:t>
      </w:r>
      <w:r w:rsidR="00453EDD">
        <w:rPr>
          <w:rFonts w:ascii="Microsoft YaHei" w:eastAsia="Microsoft YaHei" w:hAnsi="Microsoft YaHei"/>
          <w:color w:val="050505"/>
          <w:sz w:val="21"/>
          <w:szCs w:val="21"/>
        </w:rPr>
        <w:t xml:space="preserve"> </w:t>
      </w:r>
      <w:r w:rsidRPr="00241606">
        <w:rPr>
          <w:rFonts w:ascii="Microsoft YaHei" w:eastAsia="Microsoft YaHei" w:hAnsi="Microsoft YaHei" w:hint="eastAsia"/>
          <w:color w:val="050505"/>
          <w:sz w:val="21"/>
          <w:szCs w:val="21"/>
        </w:rPr>
        <w:t>联系</w:t>
      </w:r>
      <w:r w:rsidR="00453EDD">
        <w:rPr>
          <w:rFonts w:ascii="Microsoft YaHei" w:eastAsia="Microsoft YaHei" w:hAnsi="Microsoft YaHei" w:hint="eastAsia"/>
          <w:color w:val="050505"/>
          <w:sz w:val="21"/>
          <w:szCs w:val="21"/>
        </w:rPr>
        <w:t xml:space="preserve"> </w:t>
      </w:r>
      <w:r w:rsidR="00453EDD" w:rsidRPr="00453EDD">
        <w:rPr>
          <w:rFonts w:ascii="Microsoft YaHei" w:eastAsia="Microsoft YaHei" w:hAnsi="Microsoft YaHei"/>
          <w:b/>
          <w:bCs/>
          <w:color w:val="050505"/>
          <w:sz w:val="21"/>
          <w:szCs w:val="21"/>
        </w:rPr>
        <w:t>Internal Affairs Unit</w:t>
      </w:r>
      <w:r w:rsidR="00453EDD">
        <w:rPr>
          <w:rFonts w:ascii="Microsoft YaHei" w:eastAsia="Microsoft YaHei" w:hAnsi="Microsoft YaHei"/>
          <w:color w:val="050505"/>
          <w:sz w:val="21"/>
          <w:szCs w:val="21"/>
        </w:rPr>
        <w:t>.</w:t>
      </w:r>
    </w:p>
    <w:p w14:paraId="3D314A0E" w14:textId="77777777" w:rsidR="00DD0EA8" w:rsidRPr="00DD0EA8" w:rsidRDefault="00DD0EA8" w:rsidP="00DD0EA8">
      <w:pPr>
        <w:pStyle w:val="ListParagraph"/>
        <w:rPr>
          <w:rFonts w:ascii="Microsoft YaHei" w:eastAsia="Microsoft YaHei" w:hAnsi="Microsoft YaHei" w:cs="Arial"/>
          <w:color w:val="050505"/>
          <w:sz w:val="21"/>
          <w:szCs w:val="21"/>
        </w:rPr>
      </w:pPr>
    </w:p>
    <w:p w14:paraId="12ED85C3" w14:textId="34429242" w:rsidR="00DD0EA8" w:rsidRPr="008901B6" w:rsidRDefault="00DD0EA8" w:rsidP="00DD0EA8">
      <w:pPr>
        <w:pStyle w:val="ListParagraph"/>
        <w:numPr>
          <w:ilvl w:val="0"/>
          <w:numId w:val="1"/>
        </w:numPr>
        <w:autoSpaceDE w:val="0"/>
        <w:autoSpaceDN w:val="0"/>
        <w:adjustRightInd w:val="0"/>
        <w:spacing w:after="0" w:line="300" w:lineRule="exact"/>
        <w:rPr>
          <w:rFonts w:ascii="Microsoft YaHei" w:eastAsia="Microsoft YaHei" w:hAnsi="Microsoft YaHei" w:cs="Arial"/>
          <w:b/>
          <w:bCs/>
          <w:color w:val="050505"/>
          <w:sz w:val="20"/>
          <w:szCs w:val="20"/>
        </w:rPr>
      </w:pPr>
      <w:r w:rsidRPr="008901B6">
        <w:rPr>
          <w:rFonts w:ascii="Microsoft YaHei" w:eastAsia="Microsoft YaHei" w:hAnsi="Microsoft YaHei" w:cs="Arial"/>
          <w:b/>
          <w:bCs/>
          <w:color w:val="3C4043"/>
          <w:sz w:val="20"/>
          <w:szCs w:val="20"/>
          <w:shd w:val="clear" w:color="auto" w:fill="D2E3FC"/>
        </w:rPr>
        <w:t>填妥的內部事務報告表可通過電子郵件發送至 SCPOIA@co.somerset.nj.us，郵寄或親手遞交至薩默塞特縣檢察官辦公室，地址為 40 North Bridge Street, Somerville, NJ 08876，收件人：內部事務部。</w:t>
      </w:r>
    </w:p>
    <w:sectPr w:rsidR="00DD0EA8" w:rsidRPr="008901B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6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455DC"/>
    <w:rsid w:val="00241606"/>
    <w:rsid w:val="002E3764"/>
    <w:rsid w:val="003125D2"/>
    <w:rsid w:val="00453EDD"/>
    <w:rsid w:val="00665243"/>
    <w:rsid w:val="00760F58"/>
    <w:rsid w:val="008205A9"/>
    <w:rsid w:val="00846063"/>
    <w:rsid w:val="008901B6"/>
    <w:rsid w:val="00A764CB"/>
    <w:rsid w:val="00A962A2"/>
    <w:rsid w:val="00B42F5D"/>
    <w:rsid w:val="00C917EF"/>
    <w:rsid w:val="00D411BE"/>
    <w:rsid w:val="00DD0EA8"/>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Kathryn M. Kutepow</cp:lastModifiedBy>
  <cp:revision>5</cp:revision>
  <cp:lastPrinted>2020-01-21T17:38:00Z</cp:lastPrinted>
  <dcterms:created xsi:type="dcterms:W3CDTF">2023-05-24T16:18:00Z</dcterms:created>
  <dcterms:modified xsi:type="dcterms:W3CDTF">2023-05-26T13:42:00Z</dcterms:modified>
</cp:coreProperties>
</file>